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Pr="00AE6812" w:rsidRDefault="00F07A29" w:rsidP="00755E92">
      <w:pPr>
        <w:rPr>
          <w:rFonts w:ascii="Times New Roman" w:hAnsi="Times New Roman"/>
          <w:b/>
          <w:sz w:val="24"/>
          <w:szCs w:val="24"/>
        </w:rPr>
      </w:pPr>
      <w:r w:rsidRPr="00AE6812">
        <w:rPr>
          <w:rFonts w:ascii="Times New Roman" w:hAnsi="Times New Roman"/>
          <w:b/>
          <w:sz w:val="24"/>
          <w:szCs w:val="24"/>
        </w:rPr>
        <w:t xml:space="preserve">г. Тамбов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8233CF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755E92" w:rsidRPr="00AE681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755E92" w:rsidRPr="00AE6812">
        <w:rPr>
          <w:rFonts w:ascii="Times New Roman" w:hAnsi="Times New Roman"/>
          <w:b/>
          <w:sz w:val="24"/>
          <w:szCs w:val="24"/>
        </w:rPr>
        <w:t>_</w:t>
      </w:r>
      <w:r w:rsidR="00EF647D" w:rsidRPr="00AE6812">
        <w:rPr>
          <w:rFonts w:ascii="Times New Roman" w:hAnsi="Times New Roman"/>
          <w:b/>
          <w:sz w:val="24"/>
          <w:szCs w:val="24"/>
        </w:rPr>
        <w:t>__</w:t>
      </w:r>
      <w:r w:rsidR="00755E92" w:rsidRPr="00AE6812">
        <w:rPr>
          <w:rFonts w:ascii="Times New Roman" w:hAnsi="Times New Roman"/>
          <w:b/>
          <w:sz w:val="24"/>
          <w:szCs w:val="24"/>
        </w:rPr>
        <w:t>_» ________</w:t>
      </w:r>
      <w:r w:rsidR="002B7CA6" w:rsidRPr="00AE6812">
        <w:rPr>
          <w:rFonts w:ascii="Times New Roman" w:hAnsi="Times New Roman"/>
          <w:b/>
          <w:sz w:val="24"/>
          <w:szCs w:val="24"/>
        </w:rPr>
        <w:t>__</w:t>
      </w:r>
      <w:r w:rsidR="006D2853" w:rsidRPr="00AE6812">
        <w:rPr>
          <w:rFonts w:ascii="Times New Roman" w:hAnsi="Times New Roman"/>
          <w:b/>
          <w:sz w:val="24"/>
          <w:szCs w:val="24"/>
        </w:rPr>
        <w:t xml:space="preserve">______ </w:t>
      </w:r>
      <w:r w:rsidR="00BD60C9">
        <w:rPr>
          <w:rFonts w:ascii="Times New Roman" w:hAnsi="Times New Roman"/>
          <w:b/>
          <w:sz w:val="24"/>
          <w:szCs w:val="24"/>
        </w:rPr>
        <w:t>202__</w:t>
      </w:r>
    </w:p>
    <w:p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:rsidR="00755E92" w:rsidRPr="00EF647D" w:rsidRDefault="00552A2B" w:rsidP="00FF1450">
      <w:pPr>
        <w:pStyle w:val="a3"/>
        <w:ind w:firstLine="720"/>
        <w:rPr>
          <w:sz w:val="24"/>
          <w:szCs w:val="24"/>
        </w:rPr>
      </w:pPr>
      <w:proofErr w:type="spellStart"/>
      <w:r>
        <w:rPr>
          <w:b/>
        </w:rPr>
        <w:t>Сковрига</w:t>
      </w:r>
      <w:proofErr w:type="spellEnd"/>
      <w:r>
        <w:rPr>
          <w:b/>
        </w:rPr>
        <w:t xml:space="preserve"> Владислав</w:t>
      </w:r>
      <w:r w:rsidRPr="00A221DB">
        <w:rPr>
          <w:b/>
        </w:rPr>
        <w:t xml:space="preserve"> Васильевич</w:t>
      </w:r>
      <w:r w:rsidRPr="00A221DB">
        <w:t xml:space="preserve"> (16.07.1983 года рождения, место рождения: с. </w:t>
      </w:r>
      <w:proofErr w:type="spellStart"/>
      <w:r w:rsidRPr="00A221DB">
        <w:t>Уч</w:t>
      </w:r>
      <w:proofErr w:type="spellEnd"/>
      <w:r w:rsidRPr="00A221DB">
        <w:t xml:space="preserve">-Арал </w:t>
      </w:r>
      <w:proofErr w:type="spellStart"/>
      <w:r w:rsidRPr="00A221DB">
        <w:t>Алакульского</w:t>
      </w:r>
      <w:proofErr w:type="spellEnd"/>
      <w:r w:rsidRPr="00A221DB">
        <w:t xml:space="preserve"> р-на Т-Курганской обл. </w:t>
      </w:r>
      <w:proofErr w:type="spellStart"/>
      <w:r w:rsidRPr="00A221DB">
        <w:t>Каз</w:t>
      </w:r>
      <w:proofErr w:type="spellEnd"/>
      <w:r w:rsidRPr="00A221DB">
        <w:t xml:space="preserve">. ССР, место жительства: </w:t>
      </w:r>
      <w:proofErr w:type="spellStart"/>
      <w:r w:rsidRPr="00A221DB">
        <w:t>г.Тамбов</w:t>
      </w:r>
      <w:proofErr w:type="spellEnd"/>
      <w:r w:rsidRPr="00A221DB">
        <w:t>, ул. Жуковского, д. 2а, кв. 11, к. 3, ИНН 682701822592, СНИЛС 070-221-161 98)</w:t>
      </w:r>
      <w:r w:rsidR="004154B9">
        <w:rPr>
          <w:b/>
          <w:sz w:val="24"/>
          <w:szCs w:val="24"/>
        </w:rPr>
        <w:t xml:space="preserve">, </w:t>
      </w:r>
      <w:r w:rsidR="00EF647D" w:rsidRPr="00EF64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именуемый</w:t>
      </w:r>
      <w:r w:rsidR="00E3797F" w:rsidRPr="00EF647D">
        <w:rPr>
          <w:sz w:val="24"/>
          <w:szCs w:val="24"/>
        </w:rPr>
        <w:t xml:space="preserve"> в дальнейшем «Продавец», в лице финансового управляющего </w:t>
      </w:r>
      <w:r w:rsidR="00EF647D" w:rsidRPr="00EF647D">
        <w:rPr>
          <w:b/>
          <w:sz w:val="24"/>
          <w:szCs w:val="24"/>
        </w:rPr>
        <w:t>Ерёмина Артёма Викторовича</w:t>
      </w:r>
      <w:r w:rsidR="00E3797F" w:rsidRPr="00EF647D">
        <w:rPr>
          <w:sz w:val="24"/>
          <w:szCs w:val="24"/>
        </w:rPr>
        <w:t>, действующ</w:t>
      </w:r>
      <w:r w:rsidR="00EF647D">
        <w:rPr>
          <w:sz w:val="24"/>
          <w:szCs w:val="24"/>
        </w:rPr>
        <w:t>его</w:t>
      </w:r>
      <w:r w:rsidR="00E3797F" w:rsidRPr="00EF647D">
        <w:rPr>
          <w:sz w:val="24"/>
          <w:szCs w:val="24"/>
        </w:rPr>
        <w:t xml:space="preserve"> на основании </w:t>
      </w:r>
      <w:r w:rsidR="00E3797F" w:rsidRPr="00EF647D">
        <w:rPr>
          <w:b/>
          <w:sz w:val="24"/>
          <w:szCs w:val="24"/>
        </w:rPr>
        <w:t xml:space="preserve">решения Арбитражного </w:t>
      </w:r>
      <w:r w:rsidR="00AB35B8" w:rsidRPr="00EF647D">
        <w:rPr>
          <w:b/>
          <w:sz w:val="24"/>
          <w:szCs w:val="24"/>
        </w:rPr>
        <w:t xml:space="preserve">суда Тамбовской области </w:t>
      </w:r>
      <w:r w:rsidRPr="00552A2B">
        <w:rPr>
          <w:b/>
          <w:sz w:val="24"/>
        </w:rPr>
        <w:t>от 27.05.2021 г., по делу №А64-9502/2020</w:t>
      </w:r>
      <w:r w:rsidR="002D4621" w:rsidRPr="002B1B01">
        <w:rPr>
          <w:b/>
          <w:sz w:val="24"/>
          <w:szCs w:val="24"/>
        </w:rPr>
        <w:t>,</w:t>
      </w:r>
      <w:r w:rsidR="00EF647D" w:rsidRPr="00EF647D">
        <w:rPr>
          <w:sz w:val="24"/>
          <w:szCs w:val="24"/>
        </w:rPr>
        <w:t xml:space="preserve"> </w:t>
      </w:r>
      <w:r w:rsidR="00E3797F" w:rsidRPr="00EF647D">
        <w:rPr>
          <w:sz w:val="24"/>
          <w:szCs w:val="24"/>
        </w:rPr>
        <w:t xml:space="preserve">с одной стороны, и ____________________, в лице __________________, действующего на основании _________________, именуемое в дальнейшем  </w:t>
      </w:r>
      <w:r w:rsidR="00755E92" w:rsidRPr="00EF647D">
        <w:rPr>
          <w:sz w:val="24"/>
          <w:szCs w:val="24"/>
        </w:rPr>
        <w:t>«Покупатель», в лице _________________, действующего на основании _____________, с другой стороны, заключили настоящий договор о нижеследующем: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755E92" w:rsidRPr="00D63E5C" w:rsidRDefault="00755E92" w:rsidP="00FF1450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8233CF">
        <w:rPr>
          <w:rFonts w:ascii="Times New Roman" w:hAnsi="Times New Roman"/>
          <w:sz w:val="24"/>
          <w:szCs w:val="24"/>
        </w:rPr>
        <w:t xml:space="preserve"> задатке от «__» ___________ 202</w:t>
      </w:r>
      <w:r w:rsidR="00BD60C9">
        <w:rPr>
          <w:rFonts w:ascii="Times New Roman" w:hAnsi="Times New Roman"/>
          <w:sz w:val="24"/>
          <w:szCs w:val="24"/>
        </w:rPr>
        <w:t>__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8233CF">
        <w:rPr>
          <w:rFonts w:ascii="Times New Roman" w:hAnsi="Times New Roman"/>
          <w:sz w:val="24"/>
          <w:szCs w:val="24"/>
        </w:rPr>
        <w:t>осится до «__» _____________ 202</w:t>
      </w:r>
      <w:r w:rsidR="00BD60C9">
        <w:rPr>
          <w:rFonts w:ascii="Times New Roman" w:hAnsi="Times New Roman"/>
          <w:sz w:val="24"/>
          <w:szCs w:val="24"/>
        </w:rPr>
        <w:t>__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proofErr w:type="spellStart"/>
      <w:r w:rsidR="00552A2B">
        <w:rPr>
          <w:rFonts w:ascii="Times New Roman" w:hAnsi="Times New Roman"/>
          <w:b/>
          <w:sz w:val="24"/>
          <w:szCs w:val="24"/>
        </w:rPr>
        <w:t>Сковриги</w:t>
      </w:r>
      <w:proofErr w:type="spellEnd"/>
      <w:r w:rsidR="00552A2B">
        <w:rPr>
          <w:rFonts w:ascii="Times New Roman" w:hAnsi="Times New Roman"/>
          <w:b/>
          <w:sz w:val="24"/>
          <w:szCs w:val="24"/>
        </w:rPr>
        <w:t xml:space="preserve"> В.В.,</w:t>
      </w:r>
      <w:r w:rsidR="008233CF" w:rsidRPr="00694C9C">
        <w:rPr>
          <w:rFonts w:ascii="Times New Roman" w:hAnsi="Times New Roman"/>
          <w:sz w:val="24"/>
          <w:szCs w:val="24"/>
        </w:rPr>
        <w:t xml:space="preserve"> от</w:t>
      </w:r>
      <w:r w:rsidR="008233CF">
        <w:rPr>
          <w:rFonts w:ascii="Times New Roman" w:hAnsi="Times New Roman"/>
          <w:sz w:val="24"/>
          <w:szCs w:val="24"/>
        </w:rPr>
        <w:t xml:space="preserve"> «_</w:t>
      </w:r>
      <w:r w:rsidR="00967C03">
        <w:rPr>
          <w:rFonts w:ascii="Times New Roman" w:hAnsi="Times New Roman"/>
          <w:sz w:val="24"/>
          <w:szCs w:val="24"/>
        </w:rPr>
        <w:t>_</w:t>
      </w:r>
      <w:r w:rsidR="00BF0DA1">
        <w:rPr>
          <w:rFonts w:ascii="Times New Roman" w:hAnsi="Times New Roman"/>
          <w:sz w:val="24"/>
          <w:szCs w:val="24"/>
        </w:rPr>
        <w:t>_» ________________ 202__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r w:rsidR="00DA636F" w:rsidRPr="00D63E5C">
        <w:rPr>
          <w:rFonts w:ascii="Times New Roman" w:hAnsi="Times New Roman"/>
          <w:sz w:val="24"/>
          <w:szCs w:val="24"/>
        </w:rPr>
        <w:t>не достижения</w:t>
      </w:r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</w:t>
      </w:r>
      <w:r w:rsidR="00853798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:rsidR="00755E92" w:rsidRPr="00FF1450" w:rsidRDefault="00755E92" w:rsidP="00755E92">
      <w:pPr>
        <w:jc w:val="center"/>
        <w:rPr>
          <w:rFonts w:ascii="Times New Roman" w:hAnsi="Times New Roman"/>
          <w:b/>
          <w:sz w:val="24"/>
          <w:szCs w:val="24"/>
        </w:rPr>
      </w:pPr>
      <w:r w:rsidRPr="00FF1450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:rsidR="00755E92" w:rsidRPr="00552A2B" w:rsidRDefault="00755E92" w:rsidP="002B1B01">
      <w:pPr>
        <w:pStyle w:val="a7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sz w:val="24"/>
          <w:szCs w:val="24"/>
        </w:rPr>
        <w:t xml:space="preserve">Продавец: </w:t>
      </w:r>
    </w:p>
    <w:p w:rsidR="00552A2B" w:rsidRPr="00552A2B" w:rsidRDefault="00552A2B" w:rsidP="00552A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A2B">
        <w:rPr>
          <w:rFonts w:ascii="Times New Roman" w:hAnsi="Times New Roman"/>
          <w:b/>
          <w:sz w:val="24"/>
          <w:szCs w:val="24"/>
        </w:rPr>
        <w:t>Сковрига</w:t>
      </w:r>
      <w:proofErr w:type="spellEnd"/>
      <w:r w:rsidRPr="00552A2B">
        <w:rPr>
          <w:rFonts w:ascii="Times New Roman" w:hAnsi="Times New Roman"/>
          <w:b/>
          <w:sz w:val="24"/>
          <w:szCs w:val="24"/>
        </w:rPr>
        <w:t xml:space="preserve"> Владислав Васильевич</w:t>
      </w:r>
      <w:bookmarkStart w:id="0" w:name="_GoBack"/>
      <w:bookmarkEnd w:id="0"/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b/>
          <w:sz w:val="24"/>
          <w:szCs w:val="24"/>
        </w:rPr>
        <w:t>Банк получателя:</w:t>
      </w:r>
      <w:r w:rsidRPr="00552A2B">
        <w:rPr>
          <w:rFonts w:ascii="Times New Roman" w:hAnsi="Times New Roman"/>
          <w:sz w:val="24"/>
          <w:szCs w:val="24"/>
        </w:rPr>
        <w:t xml:space="preserve"> ТАМБОВСКОЕ ОТДЕЛЕНИЕ №8594 ПАО СБЕРБАНК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b/>
          <w:sz w:val="24"/>
          <w:szCs w:val="24"/>
        </w:rPr>
        <w:t>БИК банка:</w:t>
      </w:r>
      <w:r w:rsidRPr="00552A2B">
        <w:rPr>
          <w:rFonts w:ascii="Times New Roman" w:hAnsi="Times New Roman"/>
          <w:sz w:val="24"/>
          <w:szCs w:val="24"/>
        </w:rPr>
        <w:t xml:space="preserve"> 046850649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b/>
          <w:sz w:val="24"/>
          <w:szCs w:val="24"/>
        </w:rPr>
        <w:t>КПП</w:t>
      </w:r>
      <w:r w:rsidRPr="00552A2B">
        <w:rPr>
          <w:rFonts w:ascii="Times New Roman" w:hAnsi="Times New Roman"/>
          <w:sz w:val="24"/>
          <w:szCs w:val="24"/>
        </w:rPr>
        <w:t xml:space="preserve"> банка: 682902001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b/>
          <w:sz w:val="24"/>
          <w:szCs w:val="24"/>
        </w:rPr>
        <w:t>ИНН:</w:t>
      </w:r>
      <w:r w:rsidRPr="00552A2B">
        <w:rPr>
          <w:rFonts w:ascii="Times New Roman" w:hAnsi="Times New Roman"/>
          <w:sz w:val="24"/>
          <w:szCs w:val="24"/>
        </w:rPr>
        <w:t xml:space="preserve"> 7707083893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52A2B">
        <w:rPr>
          <w:rFonts w:ascii="Times New Roman" w:hAnsi="Times New Roman"/>
          <w:b/>
          <w:sz w:val="24"/>
          <w:szCs w:val="24"/>
        </w:rPr>
        <w:t>Кор/счет банка:</w:t>
      </w:r>
      <w:r w:rsidRPr="00552A2B">
        <w:rPr>
          <w:rFonts w:ascii="Times New Roman" w:hAnsi="Times New Roman"/>
          <w:sz w:val="24"/>
          <w:szCs w:val="24"/>
        </w:rPr>
        <w:t xml:space="preserve"> 30101810800000000649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color="333333"/>
        </w:rPr>
      </w:pPr>
      <w:r w:rsidRPr="00552A2B">
        <w:rPr>
          <w:rFonts w:ascii="Times New Roman" w:hAnsi="Times New Roman"/>
          <w:b/>
          <w:sz w:val="24"/>
          <w:szCs w:val="24"/>
          <w:u w:color="333333"/>
        </w:rPr>
        <w:t xml:space="preserve">Счет получателя: </w:t>
      </w:r>
      <w:r w:rsidRPr="00552A2B">
        <w:rPr>
          <w:rFonts w:ascii="Times New Roman" w:hAnsi="Times New Roman"/>
          <w:sz w:val="24"/>
          <w:szCs w:val="24"/>
          <w:u w:color="333333"/>
        </w:rPr>
        <w:t>40817810461007675213</w:t>
      </w:r>
    </w:p>
    <w:p w:rsidR="00552A2B" w:rsidRPr="00552A2B" w:rsidRDefault="00552A2B" w:rsidP="0055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color="333333"/>
        </w:rPr>
      </w:pPr>
      <w:r w:rsidRPr="00552A2B">
        <w:rPr>
          <w:rFonts w:ascii="Times New Roman" w:hAnsi="Times New Roman"/>
          <w:b/>
          <w:sz w:val="24"/>
          <w:szCs w:val="24"/>
          <w:u w:color="333333"/>
        </w:rPr>
        <w:t xml:space="preserve">Ф.И.О. получателя: </w:t>
      </w:r>
      <w:r w:rsidRPr="00552A2B">
        <w:rPr>
          <w:rFonts w:ascii="Times New Roman" w:hAnsi="Times New Roman"/>
          <w:sz w:val="24"/>
          <w:szCs w:val="24"/>
        </w:rPr>
        <w:t xml:space="preserve">СКОВРИГА ВЛАДИСЛАВ ВАСИЛЬЕВИЧ   </w:t>
      </w:r>
    </w:p>
    <w:p w:rsidR="006F6834" w:rsidRPr="00853798" w:rsidRDefault="00E118B0" w:rsidP="008233CF">
      <w:pPr>
        <w:shd w:val="clear" w:color="auto" w:fill="FFFFFF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8233CF">
        <w:rPr>
          <w:rFonts w:ascii="Times New Roman" w:hAnsi="Times New Roman"/>
          <w:sz w:val="24"/>
          <w:szCs w:val="24"/>
        </w:rPr>
        <w:t xml:space="preserve"> </w:t>
      </w:r>
    </w:p>
    <w:p w:rsidR="00755E92" w:rsidRPr="006F6834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A37264">
        <w:rPr>
          <w:b/>
          <w:sz w:val="24"/>
          <w:szCs w:val="24"/>
        </w:rPr>
        <w:t>Ерёмин Артём Викторович</w:t>
      </w:r>
      <w:r w:rsidR="00E3797F">
        <w:rPr>
          <w:sz w:val="24"/>
          <w:szCs w:val="24"/>
        </w:rPr>
        <w:t xml:space="preserve"> </w:t>
      </w:r>
    </w:p>
    <w:p w:rsidR="0076298A" w:rsidRPr="00D63E5C" w:rsidRDefault="0076298A" w:rsidP="00E118B0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2"/>
    <w:rsid w:val="000C2BB6"/>
    <w:rsid w:val="00100943"/>
    <w:rsid w:val="001E3F62"/>
    <w:rsid w:val="002B1B01"/>
    <w:rsid w:val="002B7CA6"/>
    <w:rsid w:val="002D4621"/>
    <w:rsid w:val="0030421B"/>
    <w:rsid w:val="003D3A58"/>
    <w:rsid w:val="003E4C3C"/>
    <w:rsid w:val="004154B9"/>
    <w:rsid w:val="00417268"/>
    <w:rsid w:val="00521D84"/>
    <w:rsid w:val="00552A2B"/>
    <w:rsid w:val="005B371A"/>
    <w:rsid w:val="005E6781"/>
    <w:rsid w:val="0066487E"/>
    <w:rsid w:val="0066527E"/>
    <w:rsid w:val="00694C9C"/>
    <w:rsid w:val="006D2853"/>
    <w:rsid w:val="006F6834"/>
    <w:rsid w:val="00755E92"/>
    <w:rsid w:val="0076298A"/>
    <w:rsid w:val="00774018"/>
    <w:rsid w:val="008233CF"/>
    <w:rsid w:val="00853798"/>
    <w:rsid w:val="00967C03"/>
    <w:rsid w:val="009C0250"/>
    <w:rsid w:val="00A37264"/>
    <w:rsid w:val="00A628A4"/>
    <w:rsid w:val="00AB35B8"/>
    <w:rsid w:val="00AE6812"/>
    <w:rsid w:val="00AE7C70"/>
    <w:rsid w:val="00B30730"/>
    <w:rsid w:val="00B70C38"/>
    <w:rsid w:val="00BD60C9"/>
    <w:rsid w:val="00BF0DA1"/>
    <w:rsid w:val="00CB3877"/>
    <w:rsid w:val="00CC50A0"/>
    <w:rsid w:val="00D26A85"/>
    <w:rsid w:val="00DA11FF"/>
    <w:rsid w:val="00DA636F"/>
    <w:rsid w:val="00DF6CDA"/>
    <w:rsid w:val="00E118B0"/>
    <w:rsid w:val="00E22B09"/>
    <w:rsid w:val="00E257F5"/>
    <w:rsid w:val="00E3797F"/>
    <w:rsid w:val="00E77340"/>
    <w:rsid w:val="00E95BDA"/>
    <w:rsid w:val="00EF647D"/>
    <w:rsid w:val="00F07A29"/>
    <w:rsid w:val="00F12113"/>
    <w:rsid w:val="00F461B3"/>
    <w:rsid w:val="00FA2A3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4DB1"/>
  <w15:docId w15:val="{D464861C-01DE-425B-809C-C7E56454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ДОГОВОРА</vt:lpstr>
      <vt:lpstr>________________________________________________________________________________</vt:lpstr>
    </vt:vector>
  </TitlesOfParts>
  <Company>RePack by SPecialiST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Olga</cp:lastModifiedBy>
  <cp:revision>35</cp:revision>
  <cp:lastPrinted>2014-01-22T06:55:00Z</cp:lastPrinted>
  <dcterms:created xsi:type="dcterms:W3CDTF">2017-11-17T10:26:00Z</dcterms:created>
  <dcterms:modified xsi:type="dcterms:W3CDTF">2022-01-11T13:57:00Z</dcterms:modified>
</cp:coreProperties>
</file>